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58A" w:rsidRDefault="00B4413D">
      <w:pPr>
        <w:pStyle w:val="a4"/>
        <w:ind w:left="100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6628765" cy="1658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color w:val="404E5B"/>
          <w:sz w:val="22"/>
          <w:szCs w:val="22"/>
        </w:rPr>
        <w:t>СПЕЦИФИКАЦИЯ</w:t>
      </w:r>
    </w:p>
    <w:p w:rsidR="00C7558A" w:rsidRDefault="00B4413D">
      <w:pPr>
        <w:pStyle w:val="a4"/>
        <w:ind w:left="100"/>
        <w:rPr>
          <w:rFonts w:ascii="Times New Roman" w:hAnsi="Times New Roman"/>
          <w:sz w:val="20"/>
        </w:rPr>
      </w:pPr>
      <w:r>
        <w:rPr>
          <w:b/>
          <w:color w:val="404E5B"/>
          <w:sz w:val="22"/>
          <w:szCs w:val="22"/>
        </w:rPr>
        <w:t>Jetta</w:t>
      </w:r>
      <w:r>
        <w:rPr>
          <w:b/>
          <w:color w:val="404E5B"/>
          <w:spacing w:val="4"/>
          <w:sz w:val="22"/>
          <w:szCs w:val="22"/>
        </w:rPr>
        <w:t xml:space="preserve"> </w:t>
      </w:r>
      <w:r>
        <w:rPr>
          <w:b/>
          <w:noProof/>
          <w:color w:val="404E5B"/>
          <w:sz w:val="22"/>
          <w:szCs w:val="22"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249555</wp:posOffset>
                </wp:positionV>
                <wp:extent cx="4533900" cy="393700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840" cy="39384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558A" w:rsidRDefault="00B4413D">
                            <w:pPr>
                              <w:pStyle w:val="a9"/>
                              <w:tabs>
                                <w:tab w:val="left" w:pos="3698"/>
                              </w:tabs>
                              <w:spacing w:before="162"/>
                              <w:ind w:right="135"/>
                              <w:jc w:val="center"/>
                              <w:rPr>
                                <w:rFonts w:ascii="Microsoft YaHei" w:hAnsi="Microsoft YaHei"/>
                                <w:sz w:val="14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color w:val="FFFFFF"/>
                                <w:sz w:val="14"/>
                              </w:rPr>
                              <w:t>Enjoyment</w:t>
                            </w:r>
                            <w:r>
                              <w:rPr>
                                <w:rFonts w:ascii="Microsoft YaHei" w:hAnsi="Microsoft YaHei"/>
                                <w:color w:val="FFFFF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color w:val="FFFFFF"/>
                                <w:sz w:val="14"/>
                              </w:rPr>
                              <w:t>Version</w:t>
                            </w:r>
                            <w:r>
                              <w:rPr>
                                <w:rFonts w:ascii="Microsoft YaHei" w:hAnsi="Microsoft YaHei"/>
                                <w:color w:val="FFFFFF"/>
                                <w:sz w:val="14"/>
                              </w:rPr>
                              <w:tab/>
                              <w:t>Glory Version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#7e7e7e" stroked="f" o:allowincell="f" style="position:absolute;margin-left:219pt;margin-top:19.65pt;width:356.95pt;height:30.95pt;mso-wrap-style:square;v-text-anchor:top;mso-position-horizontal-relative:page">
                <v:fill o:detectmouseclick="t" type="solid" color2="#818181"/>
                <v:stroke color="#3465a4" joinstyle="round" endcap="flat"/>
                <v:textbox>
                  <w:txbxContent>
                    <w:p>
                      <w:pPr>
                        <w:pStyle w:val="Style19"/>
                        <w:tabs>
                          <w:tab w:val="clear" w:pos="720"/>
                          <w:tab w:val="left" w:pos="3698" w:leader="none"/>
                        </w:tabs>
                        <w:spacing w:before="162" w:after="0"/>
                        <w:ind w:left="0" w:right="135" w:hanging="0"/>
                        <w:jc w:val="center"/>
                        <w:rPr>
                          <w:rFonts w:ascii="Microsoft YaHei" w:hAnsi="Microsoft YaHei"/>
                          <w:sz w:val="14"/>
                        </w:rPr>
                      </w:pPr>
                      <w:r>
                        <w:rPr>
                          <w:rFonts w:ascii="Microsoft YaHei" w:hAnsi="Microsoft YaHei"/>
                          <w:color w:val="FFFFFF"/>
                          <w:sz w:val="14"/>
                        </w:rPr>
                        <w:t>Enjoyment</w:t>
                      </w:r>
                      <w:r>
                        <w:rPr>
                          <w:rFonts w:ascii="Microsoft YaHei" w:hAnsi="Microsoft YaHei"/>
                          <w:color w:val="FFFFF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color w:val="FFFFFF"/>
                          <w:sz w:val="14"/>
                        </w:rPr>
                        <w:t>Version</w:t>
                        <w:tab/>
                        <w:t>Glory Version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404E5B"/>
          <w:sz w:val="22"/>
          <w:szCs w:val="22"/>
        </w:rPr>
        <w:t>VS7</w:t>
      </w:r>
    </w:p>
    <w:p w:rsidR="00C7558A" w:rsidRDefault="00C7558A">
      <w:pPr>
        <w:pStyle w:val="a4"/>
        <w:spacing w:before="7"/>
        <w:rPr>
          <w:b/>
          <w:sz w:val="25"/>
        </w:rPr>
      </w:pPr>
    </w:p>
    <w:p w:rsidR="00C7558A" w:rsidRDefault="00C7558A">
      <w:pPr>
        <w:pStyle w:val="a4"/>
        <w:spacing w:before="7"/>
        <w:rPr>
          <w:b/>
          <w:sz w:val="25"/>
        </w:rPr>
      </w:pPr>
    </w:p>
    <w:tbl>
      <w:tblPr>
        <w:tblStyle w:val="TableNormal"/>
        <w:tblW w:w="11080" w:type="dxa"/>
        <w:tblInd w:w="107" w:type="dxa"/>
        <w:tblLayout w:type="fixed"/>
        <w:tblCellMar>
          <w:right w:w="2" w:type="dxa"/>
        </w:tblCellMar>
        <w:tblLook w:val="01E0" w:firstRow="1" w:lastRow="1" w:firstColumn="1" w:lastColumn="1" w:noHBand="0" w:noVBand="0"/>
      </w:tblPr>
      <w:tblGrid>
        <w:gridCol w:w="3927"/>
        <w:gridCol w:w="7153"/>
      </w:tblGrid>
      <w:tr w:rsidR="00C7558A">
        <w:trPr>
          <w:trHeight w:val="26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Длина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×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ширина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×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высота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(мм)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2428" w:right="2301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4,624×1,841×1,644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8" w:line="252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Колесная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база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(мм)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2418" w:right="232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2,73</w:t>
            </w:r>
          </w:p>
        </w:tc>
      </w:tr>
      <w:tr w:rsidR="00C7558A">
        <w:trPr>
          <w:trHeight w:val="279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6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Объем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багажника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60" w:lineRule="exact"/>
              <w:ind w:left="2428" w:right="232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548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Объем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топливного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бака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59" w:lineRule="exact"/>
              <w:ind w:left="2428" w:right="2288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51</w:t>
            </w:r>
          </w:p>
        </w:tc>
      </w:tr>
      <w:tr w:rsidR="00C7558A">
        <w:trPr>
          <w:trHeight w:val="26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Платформа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транспортного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средства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2421" w:right="232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MQB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Platform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Тип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двигателя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609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Volkswagen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EA211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рядный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четырехцилиндровый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двигатель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с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турбонаддувом</w:t>
            </w:r>
          </w:p>
        </w:tc>
      </w:tr>
      <w:tr w:rsidR="00C7558A">
        <w:trPr>
          <w:trHeight w:val="26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Объем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двигателя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2428" w:right="224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1.395</w:t>
            </w:r>
          </w:p>
        </w:tc>
      </w:tr>
      <w:tr w:rsidR="00C7558A">
        <w:trPr>
          <w:trHeight w:val="42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70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Максимальная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выходная</w:t>
            </w:r>
            <w:r>
              <w:rPr>
                <w:rFonts w:ascii="Microsoft YaHei" w:hAnsi="Microsoft YaHei"/>
                <w:spacing w:val="13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мощность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(кВт/об/мин)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61"/>
              <w:ind w:left="2428" w:right="225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110/5,000-6,000</w:t>
            </w:r>
          </w:p>
        </w:tc>
      </w:tr>
      <w:tr w:rsidR="00C7558A">
        <w:trPr>
          <w:trHeight w:val="50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2" w:line="248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Максимальный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выходной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крутящий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момент</w:t>
            </w:r>
          </w:p>
          <w:p w:rsidR="00C7558A" w:rsidRDefault="00B4413D">
            <w:pPr>
              <w:pStyle w:val="TableParagraph"/>
              <w:spacing w:before="0" w:line="23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(Нм/об/мин)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2"/>
              <w:ind w:left="2428" w:right="2261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250/1,750-3,000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Тип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коробки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передач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2428" w:right="226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Aisin</w:t>
            </w:r>
            <w:r>
              <w:rPr>
                <w:rFonts w:ascii="Microsoft YaHei" w:hAnsi="Microsoft YaHei"/>
                <w:spacing w:val="3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6AT</w:t>
            </w:r>
          </w:p>
        </w:tc>
      </w:tr>
      <w:tr w:rsidR="00C7558A">
        <w:trPr>
          <w:trHeight w:val="26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Режим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привода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2428" w:right="2168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Передний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привод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1" w:line="259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Ускорение</w:t>
            </w:r>
            <w:r>
              <w:rPr>
                <w:rFonts w:ascii="Microsoft YaHei" w:hAnsi="Microsoft YaHei"/>
                <w:spacing w:val="3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от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0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до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100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км/ч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1" w:line="259" w:lineRule="exact"/>
              <w:ind w:left="2428" w:right="2257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9,70</w:t>
            </w:r>
          </w:p>
        </w:tc>
      </w:tr>
      <w:tr w:rsidR="00C7558A">
        <w:trPr>
          <w:trHeight w:val="26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Общий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расход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топлива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(л/100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км)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2428" w:right="2188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7,1</w:t>
            </w:r>
          </w:p>
        </w:tc>
      </w:tr>
      <w:tr w:rsidR="00C7558A">
        <w:trPr>
          <w:trHeight w:val="100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C7558A">
            <w:pPr>
              <w:pStyle w:val="TableParagraph"/>
              <w:spacing w:before="15"/>
              <w:ind w:left="0"/>
              <w:jc w:val="left"/>
              <w:rPr>
                <w:rFonts w:ascii="Microsoft YaHei" w:hAnsi="Microsoft YaHei"/>
                <w:b/>
                <w:sz w:val="18"/>
              </w:rPr>
            </w:pPr>
          </w:p>
          <w:p w:rsidR="00C7558A" w:rsidRDefault="00B4413D">
            <w:pPr>
              <w:pStyle w:val="TableParagraph"/>
              <w:spacing w:before="1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Система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подвески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(передняя/задняя)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C7558A">
            <w:pPr>
              <w:pStyle w:val="TableParagraph"/>
              <w:spacing w:before="18"/>
              <w:ind w:left="0"/>
              <w:jc w:val="left"/>
              <w:rPr>
                <w:rFonts w:ascii="Microsoft YaHei" w:hAnsi="Microsoft YaHei"/>
                <w:b/>
                <w:sz w:val="19"/>
              </w:rPr>
            </w:pPr>
          </w:p>
          <w:p w:rsidR="00C7558A" w:rsidRDefault="00B4413D">
            <w:pPr>
              <w:pStyle w:val="TableParagraph"/>
              <w:spacing w:before="0" w:line="156" w:lineRule="auto"/>
              <w:ind w:left="2756" w:hanging="2072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Передняя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независимая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подвеска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типа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MacPherson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/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задняя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многорычажная</w:t>
            </w:r>
            <w:r>
              <w:rPr>
                <w:rFonts w:ascii="Microsoft YaHei" w:hAnsi="Microsoft YaHei"/>
                <w:spacing w:val="-4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независимая подвеска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6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Тормозная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система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(передняя/задняя)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55" w:lineRule="exact"/>
              <w:ind w:left="1871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Вентилируемые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диски/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не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вентилируемые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диски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Система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рулевого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управления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52" w:lineRule="exact"/>
              <w:ind w:left="2482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EPS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электрический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усилитель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руля</w:t>
            </w:r>
          </w:p>
        </w:tc>
      </w:tr>
      <w:tr w:rsidR="00C7558A">
        <w:trPr>
          <w:trHeight w:val="26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35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Гарантия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на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автомобиль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240" w:lineRule="exact"/>
              <w:ind w:left="2428" w:right="232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года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или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100,000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километров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6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Нормы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выбросов</w:t>
            </w:r>
          </w:p>
          <w:p w:rsidR="00C7558A" w:rsidRDefault="00B4413D">
            <w:pPr>
              <w:pStyle w:val="TableParagraph"/>
              <w:spacing w:before="0" w:line="260" w:lineRule="exact"/>
              <w:ind w:left="36"/>
              <w:jc w:val="left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 xml:space="preserve">ГОД ВЫПУСКА </w:t>
            </w: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256" w:lineRule="exact"/>
              <w:ind w:left="2428" w:right="2160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5</w:t>
            </w:r>
          </w:p>
          <w:p w:rsidR="00C7558A" w:rsidRDefault="00B4413D">
            <w:pPr>
              <w:pStyle w:val="TableParagraph"/>
              <w:spacing w:before="0" w:line="256" w:lineRule="exact"/>
              <w:ind w:left="2428" w:right="2160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2023</w:t>
            </w:r>
          </w:p>
        </w:tc>
      </w:tr>
      <w:tr w:rsidR="00C7558A">
        <w:trPr>
          <w:trHeight w:val="280"/>
        </w:trPr>
        <w:tc>
          <w:tcPr>
            <w:tcW w:w="3927" w:type="dxa"/>
            <w:tcBorders>
              <w:right w:val="single" w:sz="2" w:space="0" w:color="000000"/>
            </w:tcBorders>
            <w:shd w:val="clear" w:color="auto" w:fill="C1C1C1"/>
          </w:tcPr>
          <w:p w:rsidR="00C7558A" w:rsidRDefault="00C7558A">
            <w:pPr>
              <w:pStyle w:val="TableParagraph"/>
              <w:spacing w:before="0" w:line="260" w:lineRule="exact"/>
              <w:ind w:left="0"/>
              <w:jc w:val="left"/>
              <w:rPr>
                <w:rFonts w:ascii="Microsoft YaHei" w:hAnsi="Microsoft YaHei"/>
                <w:sz w:val="15"/>
              </w:rPr>
            </w:pPr>
          </w:p>
        </w:tc>
        <w:tc>
          <w:tcPr>
            <w:tcW w:w="7152" w:type="dxa"/>
            <w:tcBorders>
              <w:left w:val="single" w:sz="2" w:space="0" w:color="000000"/>
            </w:tcBorders>
            <w:shd w:val="clear" w:color="auto" w:fill="C1C1C1"/>
          </w:tcPr>
          <w:p w:rsidR="00C7558A" w:rsidRDefault="00C7558A">
            <w:pPr>
              <w:pStyle w:val="TableParagraph"/>
              <w:spacing w:before="0" w:line="256" w:lineRule="exact"/>
              <w:ind w:left="2428" w:right="2160"/>
              <w:rPr>
                <w:rFonts w:ascii="Microsoft YaHei" w:hAnsi="Microsoft YaHei"/>
                <w:sz w:val="15"/>
              </w:rPr>
            </w:pPr>
          </w:p>
        </w:tc>
      </w:tr>
    </w:tbl>
    <w:p w:rsidR="00C7558A" w:rsidRDefault="00C7558A">
      <w:pPr>
        <w:pStyle w:val="a4"/>
        <w:rPr>
          <w:b/>
          <w:sz w:val="20"/>
        </w:rPr>
      </w:pPr>
    </w:p>
    <w:tbl>
      <w:tblPr>
        <w:tblStyle w:val="TableNormal"/>
        <w:tblW w:w="11017" w:type="dxa"/>
        <w:tblInd w:w="19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429"/>
        <w:gridCol w:w="2295"/>
        <w:gridCol w:w="2293"/>
      </w:tblGrid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Хромированная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передняя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решетка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Рейлинги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крыше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серебристого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цвета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Панорамный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люк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крыше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Элегантное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хромированное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бокового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стекла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Светодиодные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фары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Автоматические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фары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Регулируемая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фар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Светодиодные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дневные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хромированное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Наружное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зеркало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заднего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индикатором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Элек.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Регулируемые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боковые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зеркала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423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198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Элек.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Складные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боковые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зеркала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(автоматическое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складывание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C7558A" w:rsidRDefault="00B4413D">
            <w:pPr>
              <w:pStyle w:val="TableParagraph"/>
              <w:spacing w:before="23" w:line="182" w:lineRule="exact"/>
              <w:jc w:val="left"/>
              <w:rPr>
                <w:sz w:val="18"/>
              </w:rPr>
            </w:pPr>
            <w:r>
              <w:rPr>
                <w:sz w:val="18"/>
              </w:rPr>
              <w:t>блокировки)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7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Хромированная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дверная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ручка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18-дюймовые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легкосплавные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диски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18-дюймовые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легкосплавные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Узкоразмерное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запасное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колеса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Хромированный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декор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дверном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пороге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Многофункциональный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комбинированный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бортовой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компьютер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8-дюймовый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комбинированный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дисплей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Многофункциональное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кожаное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рулевое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колесо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Высококлассное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многофункциональное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кожаное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рулевое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колесо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Регулировка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рулевого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колеса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Кожаная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ручка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переключения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передач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Центральный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дверной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замок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дистанционным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управлением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Хромирование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подсветка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кнопок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контроллера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423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Перфорированное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сиденье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сиденье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</w:t>
            </w:r>
          </w:p>
          <w:p w:rsidR="00C7558A" w:rsidRDefault="00B4413D">
            <w:pPr>
              <w:pStyle w:val="TableParagraph"/>
              <w:spacing w:before="23" w:line="182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кожи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микрофибры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</w:tr>
      <w:tr w:rsidR="00C7558A">
        <w:trPr>
          <w:trHeight w:val="423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0"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Перфорированное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сиденье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черно-коричневое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сиденье</w:t>
            </w:r>
          </w:p>
          <w:p w:rsidR="00C7558A" w:rsidRDefault="00B4413D">
            <w:pPr>
              <w:pStyle w:val="TableParagraph"/>
              <w:spacing w:before="23" w:line="182" w:lineRule="exact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107"/>
              <w:ind w:left="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107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423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0"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Сиденье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6-позиционный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Регулируется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</w:p>
          <w:p w:rsidR="00C7558A" w:rsidRDefault="00B4413D">
            <w:pPr>
              <w:pStyle w:val="TableParagraph"/>
              <w:spacing w:before="23" w:line="182" w:lineRule="exact"/>
              <w:ind w:left="3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позиционной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поясничной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поддержки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107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Сиденье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4-позиционной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регулировкой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Функция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обогрева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передних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сидений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Передний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центральный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подлокотник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Задний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центральный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подлокотник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подстаканником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Роскошный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мягких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интерьера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Передние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Передние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боковые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Передние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сквозные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шторные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Autohold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стояночный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тормоз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Передний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парковочный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радар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Задний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парковочный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радар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Камера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заднего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Камера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360°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Система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круиз-контроля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</w:tr>
      <w:tr w:rsidR="00C7558A">
        <w:trPr>
          <w:trHeight w:val="290"/>
        </w:trPr>
        <w:tc>
          <w:tcPr>
            <w:tcW w:w="6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Адаптивная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круиз-контроля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(ACC)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-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>●</w:t>
            </w:r>
          </w:p>
        </w:tc>
      </w:tr>
    </w:tbl>
    <w:p w:rsidR="00C7558A" w:rsidRDefault="00C7558A">
      <w:pPr>
        <w:pStyle w:val="a4"/>
        <w:spacing w:before="9"/>
        <w:rPr>
          <w:sz w:val="9"/>
        </w:rPr>
      </w:pPr>
    </w:p>
    <w:tbl>
      <w:tblPr>
        <w:tblStyle w:val="TableNormal"/>
        <w:tblW w:w="11025" w:type="dxa"/>
        <w:tblInd w:w="19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434"/>
        <w:gridCol w:w="2294"/>
        <w:gridCol w:w="2297"/>
      </w:tblGrid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sz w:val="18"/>
              </w:rPr>
              <w:t>Передний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ассистент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(вкл.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Экстренное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торможение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городе)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58A" w:rsidRDefault="00B4413D">
            <w:pPr>
              <w:pStyle w:val="TableParagraph"/>
              <w:spacing w:before="41"/>
              <w:ind w:left="0" w:right="108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усталости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шинах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Крепление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сиденья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ISOFIX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Детский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замок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Электронная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устойчивости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автомобиля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Антиблокировочная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тормозная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ABS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Электронная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тормозного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EBD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3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тяги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ASR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3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экстренном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торможении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HBA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Вспомогательная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HHC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гору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Бесключевой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доступ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10-дюймовый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сенсорный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ЖК-экран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консоли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Start/Stop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Климат-контроль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Климат-контроль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2-зонный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0" w:right="108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Электрические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стеклоподъемники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дверей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защитой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защемления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Датчик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дождя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Антибликовое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зеркало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заднего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0" w:right="108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1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Динамиков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Беспроводная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J-Link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play)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8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Подключение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J-Connect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(вкл.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Play)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громкой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Bluetooth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spacing w:before="43"/>
              <w:jc w:val="left"/>
              <w:rPr>
                <w:sz w:val="18"/>
              </w:rPr>
            </w:pPr>
            <w:r>
              <w:rPr>
                <w:sz w:val="18"/>
              </w:rPr>
              <w:t>Голосовое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C7558A" w:rsidRDefault="00B4413D">
            <w:pPr>
              <w:pStyle w:val="TableParagraph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3"/>
              <w:jc w:val="left"/>
              <w:rPr>
                <w:sz w:val="18"/>
              </w:rPr>
            </w:pPr>
            <w:r>
              <w:rPr>
                <w:sz w:val="18"/>
              </w:rPr>
              <w:t>Передний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USB-разъем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3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3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●</w:t>
            </w:r>
          </w:p>
        </w:tc>
      </w:tr>
      <w:tr w:rsidR="00C7558A">
        <w:trPr>
          <w:trHeight w:val="290"/>
        </w:trPr>
        <w:tc>
          <w:tcPr>
            <w:tcW w:w="64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68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РЕКОМЕНДОВАННАЯ РОЗНИЧНАЯ ЦЕНА </w:t>
            </w:r>
          </w:p>
        </w:tc>
        <w:tc>
          <w:tcPr>
            <w:tcW w:w="22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3"/>
              <w:ind w:left="0" w:right="10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2585000</w:t>
            </w:r>
          </w:p>
        </w:tc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DFDD"/>
          </w:tcPr>
          <w:p w:rsidR="00C7558A" w:rsidRDefault="00B4413D">
            <w:pPr>
              <w:pStyle w:val="TableParagraph"/>
              <w:spacing w:before="43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2690000</w:t>
            </w:r>
          </w:p>
        </w:tc>
      </w:tr>
    </w:tbl>
    <w:p w:rsidR="00C7558A" w:rsidRDefault="00B4413D">
      <w:pPr>
        <w:pStyle w:val="a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191770</wp:posOffset>
                </wp:positionV>
                <wp:extent cx="6985000" cy="12700"/>
                <wp:effectExtent l="0" t="0" r="0" b="0"/>
                <wp:wrapTopAndBottom/>
                <wp:docPr id="4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80" cy="12600"/>
                        </a:xfrm>
                        <a:prstGeom prst="rect">
                          <a:avLst/>
                        </a:prstGeom>
                        <a:solidFill>
                          <a:srgbClr val="404E5B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path="m0,0l-2147483645,0l-2147483645,-2147483646l0,-2147483646xe" fillcolor="#404e5b" stroked="f" o:allowincell="f" style="position:absolute;margin-left:26pt;margin-top:15.1pt;width:549.95pt;height:0.95pt;mso-wrap-style:none;v-text-anchor:middle;mso-position-horizontal-relative:page">
                <v:fill o:detectmouseclick="t" type="solid" color2="#bfb1a4"/>
                <v:stroke color="#3465a4" joinstyle="round" endcap="flat"/>
                <w10:wrap type="topAndBottom"/>
              </v:rect>
            </w:pict>
          </mc:Fallback>
        </mc:AlternateContent>
      </w:r>
    </w:p>
    <w:sectPr w:rsidR="00C7558A">
      <w:pgSz w:w="11906" w:h="16900"/>
      <w:pgMar w:top="380" w:right="240" w:bottom="280" w:left="3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58A"/>
    <w:rsid w:val="00B4413D"/>
    <w:rsid w:val="00C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8A8C243-3491-A94B-9D30-0BAE08E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line="478" w:lineRule="exact"/>
      <w:ind w:left="20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rFonts w:ascii="Microsoft YaHei" w:eastAsia="Microsoft YaHei" w:hAnsi="Microsoft YaHei" w:cs="Microsoft YaHei"/>
      <w:sz w:val="16"/>
      <w:szCs w:val="16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32"/>
      <w:jc w:val="center"/>
    </w:pPr>
  </w:style>
  <w:style w:type="paragraph" w:customStyle="1" w:styleId="a9">
    <w:name w:val="Содержимое врезки"/>
    <w:basedOn w:val="a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Алексей Демин</cp:lastModifiedBy>
  <cp:revision>2</cp:revision>
  <cp:lastPrinted>2023-05-19T17:29:00Z</cp:lastPrinted>
  <dcterms:created xsi:type="dcterms:W3CDTF">2023-05-29T14:49:00Z</dcterms:created>
  <dcterms:modified xsi:type="dcterms:W3CDTF">2023-05-29T14:49:00Z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2023-05-19T00:00:00Z</vt:filetime>
  </property>
</Properties>
</file>